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1C" w:rsidRDefault="00F4181C" w:rsidP="00F4181C">
      <w:pPr>
        <w:jc w:val="center"/>
        <w:rPr>
          <w:rFonts w:ascii="ＭＳ 明朝" w:cs="Times New Roman" w:hint="eastAsia"/>
          <w:sz w:val="28"/>
          <w:szCs w:val="28"/>
        </w:rPr>
      </w:pPr>
      <w:bookmarkStart w:id="0" w:name="_GoBack"/>
      <w:bookmarkEnd w:id="0"/>
      <w:r>
        <w:rPr>
          <w:rFonts w:ascii="ＭＳ 明朝" w:hAnsi="ＭＳ 明朝" w:cs="ＭＳ 明朝" w:hint="eastAsia"/>
          <w:sz w:val="28"/>
          <w:szCs w:val="28"/>
        </w:rPr>
        <w:t>時間単位の年次有給休暇に関する協定書</w:t>
      </w:r>
    </w:p>
    <w:p w:rsidR="00F4181C" w:rsidRDefault="00F4181C" w:rsidP="00F4181C">
      <w:pPr>
        <w:rPr>
          <w:rFonts w:ascii="ＭＳ 明朝" w:cs="Times New Roman" w:hint="eastAsia"/>
        </w:rPr>
      </w:pPr>
    </w:p>
    <w:p w:rsidR="00F4181C" w:rsidRDefault="00F4181C" w:rsidP="00F4181C">
      <w:pPr>
        <w:ind w:right="-1" w:firstLineChars="135" w:firstLine="283"/>
        <w:rPr>
          <w:rFonts w:ascii="ＭＳ 明朝" w:cs="Times New Roman" w:hint="eastAsia"/>
        </w:rPr>
      </w:pPr>
      <w:r>
        <w:rPr>
          <w:rFonts w:ascii="ＭＳ 明朝" w:hAnsi="ＭＳ 明朝" w:cs="ＭＳ 明朝" w:hint="eastAsia"/>
        </w:rPr>
        <w:t>年次有給休暇を時間単位で付与することに関し、以下のとおり協定する。</w:t>
      </w:r>
    </w:p>
    <w:p w:rsidR="00F4181C" w:rsidRDefault="00F4181C" w:rsidP="00F4181C">
      <w:pPr>
        <w:rPr>
          <w:rFonts w:ascii="ＭＳ 明朝" w:cs="Times New Roman" w:hint="eastAsia"/>
        </w:rPr>
      </w:pPr>
      <w:r>
        <w:rPr>
          <w:rFonts w:ascii="ＭＳ 明朝" w:hAnsi="ＭＳ 明朝" w:cs="ＭＳ 明朝" w:hint="eastAsia"/>
        </w:rPr>
        <w:t>（対象者）</w:t>
      </w:r>
    </w:p>
    <w:p w:rsidR="00F4181C" w:rsidRDefault="00F4181C" w:rsidP="00B478E4">
      <w:pPr>
        <w:pStyle w:val="ListParagraph"/>
        <w:ind w:leftChars="0" w:left="708" w:hangingChars="337" w:hanging="708"/>
        <w:rPr>
          <w:rFonts w:ascii="ＭＳ 明朝" w:cs="Times New Roman" w:hint="eastAsia"/>
        </w:rPr>
      </w:pPr>
      <w:r>
        <w:rPr>
          <w:rFonts w:ascii="ＭＳ 明朝" w:hAnsi="ＭＳ 明朝" w:cs="ＭＳ 明朝" w:hint="eastAsia"/>
        </w:rPr>
        <w:t>第１条　年次有給休暇を時間単位で取得することができる</w:t>
      </w:r>
      <w:r w:rsidR="005808EB">
        <w:rPr>
          <w:rFonts w:ascii="ＭＳ 明朝" w:hAnsi="ＭＳ 明朝" w:cs="ＭＳ 明朝" w:hint="eastAsia"/>
        </w:rPr>
        <w:t>社員</w:t>
      </w:r>
      <w:r>
        <w:rPr>
          <w:rFonts w:ascii="ＭＳ 明朝" w:hAnsi="ＭＳ 明朝" w:cs="ＭＳ 明朝" w:hint="eastAsia"/>
        </w:rPr>
        <w:t>は、</w:t>
      </w:r>
      <w:r w:rsidR="00A44322">
        <w:rPr>
          <w:rFonts w:ascii="ＭＳ 明朝" w:hAnsi="ＭＳ 明朝" w:cs="ＭＳ 明朝" w:hint="eastAsia"/>
        </w:rPr>
        <w:t>以下の者を</w:t>
      </w:r>
      <w:r>
        <w:rPr>
          <w:rFonts w:ascii="ＭＳ 明朝" w:hAnsi="ＭＳ 明朝" w:cs="ＭＳ 明朝" w:hint="eastAsia"/>
        </w:rPr>
        <w:t>除く</w:t>
      </w:r>
      <w:r w:rsidR="00A44322">
        <w:rPr>
          <w:rFonts w:ascii="ＭＳ 明朝" w:hAnsi="ＭＳ 明朝" w:cs="ＭＳ 明朝" w:hint="eastAsia"/>
        </w:rPr>
        <w:t>全</w:t>
      </w:r>
      <w:r w:rsidR="006966DA">
        <w:rPr>
          <w:rFonts w:ascii="ＭＳ 明朝" w:hAnsi="ＭＳ 明朝" w:cs="ＭＳ 明朝" w:hint="eastAsia"/>
        </w:rPr>
        <w:t>社員</w:t>
      </w:r>
      <w:r w:rsidR="00A44322">
        <w:rPr>
          <w:rFonts w:ascii="ＭＳ 明朝" w:hAnsi="ＭＳ 明朝" w:cs="ＭＳ 明朝" w:hint="eastAsia"/>
        </w:rPr>
        <w:t>とする。</w:t>
      </w:r>
    </w:p>
    <w:p w:rsidR="00F4181C" w:rsidRPr="00947D51" w:rsidRDefault="00A44322" w:rsidP="00A44322">
      <w:pPr>
        <w:pStyle w:val="ListParagraph"/>
        <w:ind w:firstLineChars="100" w:firstLine="210"/>
        <w:rPr>
          <w:rFonts w:ascii="ＭＳ 明朝" w:cs="Times New Roman" w:hint="eastAsia"/>
          <w:color w:val="FF0000"/>
        </w:rPr>
      </w:pPr>
      <w:r w:rsidRPr="00947D51">
        <w:rPr>
          <w:rFonts w:ascii="ＭＳ 明朝" w:hAnsi="ＭＳ 明朝" w:cs="ＭＳ 明朝" w:hint="eastAsia"/>
          <w:color w:val="FF0000"/>
        </w:rPr>
        <w:t>（１）フレックスタイム制の適用対象者</w:t>
      </w:r>
    </w:p>
    <w:p w:rsidR="00F4181C" w:rsidRDefault="00F4181C" w:rsidP="00F4181C">
      <w:pPr>
        <w:ind w:left="210" w:hangingChars="100" w:hanging="210"/>
        <w:rPr>
          <w:rFonts w:ascii="ＭＳ 明朝" w:cs="Times New Roman" w:hint="eastAsia"/>
        </w:rPr>
      </w:pPr>
    </w:p>
    <w:p w:rsidR="00F4181C" w:rsidRDefault="00F4181C" w:rsidP="00F4181C">
      <w:pPr>
        <w:rPr>
          <w:rFonts w:ascii="ＭＳ 明朝" w:cs="Times New Roman" w:hint="eastAsia"/>
        </w:rPr>
      </w:pPr>
      <w:r>
        <w:rPr>
          <w:rFonts w:ascii="ＭＳ 明朝" w:hAnsi="ＭＳ 明朝" w:cs="ＭＳ 明朝" w:hint="eastAsia"/>
        </w:rPr>
        <w:t>（日数の上限）</w:t>
      </w:r>
    </w:p>
    <w:p w:rsidR="00F4181C" w:rsidRDefault="00F4181C" w:rsidP="00F4181C">
      <w:pPr>
        <w:ind w:left="630" w:hangingChars="300" w:hanging="630"/>
        <w:rPr>
          <w:rFonts w:ascii="ＭＳ 明朝" w:cs="Times New Roman" w:hint="eastAsia"/>
        </w:rPr>
      </w:pPr>
      <w:r>
        <w:rPr>
          <w:rFonts w:ascii="ＭＳ 明朝" w:hAnsi="ＭＳ 明朝" w:cs="ＭＳ 明朝" w:hint="eastAsia"/>
        </w:rPr>
        <w:t>第２条　年次有給休暇を時間単位で取得することができる日数は、各年度において各</w:t>
      </w:r>
      <w:r w:rsidR="006966DA">
        <w:rPr>
          <w:rFonts w:ascii="ＭＳ 明朝" w:hAnsi="ＭＳ 明朝" w:cs="ＭＳ 明朝" w:hint="eastAsia"/>
        </w:rPr>
        <w:t>社員</w:t>
      </w:r>
      <w:r>
        <w:rPr>
          <w:rFonts w:ascii="ＭＳ 明朝" w:hAnsi="ＭＳ 明朝" w:cs="ＭＳ 明朝" w:hint="eastAsia"/>
        </w:rPr>
        <w:t>に付与されている年次有給休暇（前年度未消化の年次有給休暇を含む。）のうち、</w:t>
      </w:r>
      <w:r w:rsidRPr="00DA7AAB">
        <w:rPr>
          <w:rFonts w:ascii="ＭＳ 明朝" w:hAnsi="ＭＳ 明朝" w:cs="ＭＳ 明朝" w:hint="eastAsia"/>
          <w:color w:val="FF0000"/>
        </w:rPr>
        <w:t>５日</w:t>
      </w:r>
      <w:r>
        <w:rPr>
          <w:rFonts w:ascii="ＭＳ 明朝" w:hAnsi="ＭＳ 明朝" w:cs="ＭＳ 明朝" w:hint="eastAsia"/>
        </w:rPr>
        <w:t>以内とする。</w:t>
      </w:r>
    </w:p>
    <w:p w:rsidR="00F4181C" w:rsidRDefault="00F4181C" w:rsidP="00F4181C">
      <w:pPr>
        <w:ind w:left="210" w:hangingChars="100" w:hanging="210"/>
        <w:rPr>
          <w:rFonts w:ascii="ＭＳ 明朝" w:cs="Times New Roman" w:hint="eastAsia"/>
        </w:rPr>
      </w:pPr>
    </w:p>
    <w:p w:rsidR="00F4181C" w:rsidRDefault="00F4181C" w:rsidP="00F4181C">
      <w:pPr>
        <w:rPr>
          <w:rFonts w:ascii="ＭＳ 明朝" w:cs="Times New Roman" w:hint="eastAsia"/>
        </w:rPr>
      </w:pPr>
      <w:r>
        <w:rPr>
          <w:rFonts w:ascii="ＭＳ 明朝" w:hAnsi="ＭＳ 明朝" w:cs="ＭＳ 明朝" w:hint="eastAsia"/>
        </w:rPr>
        <w:t>（１日分の年次有給休暇に相当する時間単位年休）</w:t>
      </w:r>
    </w:p>
    <w:p w:rsidR="00F4181C" w:rsidRPr="00FF6CF8" w:rsidRDefault="00F4181C" w:rsidP="00F4181C">
      <w:pPr>
        <w:ind w:left="630" w:hangingChars="300" w:hanging="630"/>
        <w:rPr>
          <w:rFonts w:ascii="ＭＳ 明朝" w:cs="Times New Roman" w:hint="eastAsia"/>
          <w:color w:val="FF0000"/>
        </w:rPr>
      </w:pPr>
      <w:r>
        <w:rPr>
          <w:rFonts w:ascii="ＭＳ 明朝" w:hAnsi="ＭＳ 明朝" w:cs="ＭＳ 明朝" w:hint="eastAsia"/>
        </w:rPr>
        <w:t>第３条　年次有給休暇を時間単位で取得する場合は、１日分の年次有給休暇に相当する時間数は</w:t>
      </w:r>
      <w:r w:rsidRPr="0074569D">
        <w:rPr>
          <w:rFonts w:ascii="ＭＳ 明朝" w:hAnsi="ＭＳ 明朝" w:cs="ＭＳ 明朝" w:hint="eastAsia"/>
          <w:color w:val="FF0000"/>
        </w:rPr>
        <w:t>８時間</w:t>
      </w:r>
      <w:r>
        <w:rPr>
          <w:rFonts w:ascii="ＭＳ 明朝" w:hAnsi="ＭＳ 明朝" w:cs="ＭＳ 明朝" w:hint="eastAsia"/>
        </w:rPr>
        <w:t>（所定労働時間）とする。</w:t>
      </w:r>
      <w:r w:rsidRPr="00FF6CF8">
        <w:rPr>
          <w:rFonts w:ascii="ＭＳ 明朝" w:hAnsi="ＭＳ 明朝" w:cs="ＭＳ 明朝" w:hint="eastAsia"/>
          <w:color w:val="FF0000"/>
        </w:rPr>
        <w:t>ただし、</w:t>
      </w:r>
      <w:r w:rsidR="005808EB" w:rsidRPr="00FF6CF8">
        <w:rPr>
          <w:rFonts w:ascii="ＭＳ 明朝" w:hAnsi="ＭＳ 明朝" w:cs="ＭＳ 明朝" w:hint="eastAsia"/>
          <w:color w:val="FF0000"/>
        </w:rPr>
        <w:t>パートタイマー</w:t>
      </w:r>
      <w:r w:rsidRPr="00FF6CF8">
        <w:rPr>
          <w:rFonts w:ascii="ＭＳ 明朝" w:hAnsi="ＭＳ 明朝" w:cs="ＭＳ 明朝" w:hint="eastAsia"/>
          <w:color w:val="FF0000"/>
        </w:rPr>
        <w:t>等で</w:t>
      </w:r>
      <w:r w:rsidR="00FF6CF8" w:rsidRPr="00FF6CF8">
        <w:rPr>
          <w:rFonts w:ascii="ＭＳ 明朝" w:hAnsi="ＭＳ 明朝" w:cs="ＭＳ 明朝" w:hint="eastAsia"/>
          <w:color w:val="FF0000"/>
        </w:rPr>
        <w:t>１日の所定労働時間が個別の契約による者は、個別の契約で定めた所定労働時間（１時間未満の端数があるときは、これを１時間に切り上げる。）とする。</w:t>
      </w:r>
    </w:p>
    <w:p w:rsidR="00F4181C" w:rsidRDefault="00F4181C" w:rsidP="00F4181C">
      <w:pPr>
        <w:ind w:left="210" w:hangingChars="100" w:hanging="210"/>
        <w:rPr>
          <w:rFonts w:ascii="ＭＳ 明朝" w:cs="Times New Roman" w:hint="eastAsia"/>
        </w:rPr>
      </w:pPr>
    </w:p>
    <w:p w:rsidR="00F4181C" w:rsidRDefault="00F4181C" w:rsidP="00F4181C">
      <w:pPr>
        <w:ind w:left="210" w:hangingChars="100" w:hanging="210"/>
        <w:rPr>
          <w:rFonts w:ascii="ＭＳ 明朝" w:cs="Times New Roman" w:hint="eastAsia"/>
        </w:rPr>
      </w:pPr>
      <w:r>
        <w:rPr>
          <w:rFonts w:ascii="ＭＳ 明朝" w:hAnsi="ＭＳ 明朝" w:cs="ＭＳ 明朝" w:hint="eastAsia"/>
        </w:rPr>
        <w:t>（取得単位）</w:t>
      </w:r>
    </w:p>
    <w:p w:rsidR="00F4181C" w:rsidRDefault="00F4181C" w:rsidP="00F4181C">
      <w:pPr>
        <w:rPr>
          <w:rFonts w:ascii="ＭＳ 明朝" w:cs="Times New Roman" w:hint="eastAsia"/>
        </w:rPr>
      </w:pPr>
      <w:r>
        <w:rPr>
          <w:rFonts w:ascii="ＭＳ 明朝" w:hAnsi="ＭＳ 明朝" w:cs="ＭＳ 明朝" w:hint="eastAsia"/>
        </w:rPr>
        <w:t>第４条　年次有給休暇を時間単位で取得する場合は、</w:t>
      </w:r>
      <w:r w:rsidR="005808EB" w:rsidRPr="00E13796">
        <w:rPr>
          <w:rFonts w:ascii="ＭＳ 明朝" w:hAnsi="ＭＳ 明朝" w:cs="ＭＳ 明朝" w:hint="eastAsia"/>
          <w:color w:val="FF0000"/>
        </w:rPr>
        <w:t>１</w:t>
      </w:r>
      <w:r w:rsidRPr="00E13796">
        <w:rPr>
          <w:rFonts w:ascii="ＭＳ 明朝" w:hAnsi="ＭＳ 明朝" w:cs="ＭＳ 明朝" w:hint="eastAsia"/>
          <w:color w:val="FF0000"/>
        </w:rPr>
        <w:t>時間</w:t>
      </w:r>
      <w:r>
        <w:rPr>
          <w:rFonts w:ascii="ＭＳ 明朝" w:hAnsi="ＭＳ 明朝" w:cs="ＭＳ 明朝" w:hint="eastAsia"/>
        </w:rPr>
        <w:t>単位で取得するものとする。</w:t>
      </w:r>
    </w:p>
    <w:p w:rsidR="00F4181C" w:rsidRPr="005808EB" w:rsidRDefault="00F4181C" w:rsidP="00F4181C">
      <w:pPr>
        <w:rPr>
          <w:rFonts w:ascii="ＭＳ 明朝" w:cs="Times New Roman" w:hint="eastAsia"/>
        </w:rPr>
      </w:pPr>
    </w:p>
    <w:p w:rsidR="00F4181C" w:rsidRDefault="00F4181C" w:rsidP="00F4181C">
      <w:pPr>
        <w:rPr>
          <w:rFonts w:ascii="ＭＳ 明朝" w:cs="Times New Roman" w:hint="eastAsia"/>
        </w:rPr>
      </w:pPr>
      <w:r>
        <w:rPr>
          <w:rFonts w:ascii="ＭＳ 明朝" w:hAnsi="ＭＳ 明朝" w:cs="ＭＳ 明朝" w:hint="eastAsia"/>
        </w:rPr>
        <w:t>（取得手続）</w:t>
      </w:r>
    </w:p>
    <w:p w:rsidR="00FF6CF8" w:rsidRPr="00844640" w:rsidRDefault="00F4181C" w:rsidP="00FF6CF8">
      <w:pPr>
        <w:ind w:left="630" w:hangingChars="300" w:hanging="630"/>
        <w:rPr>
          <w:rFonts w:ascii="ＭＳ 明朝" w:hAnsi="ＭＳ 明朝" w:cs="ＭＳ 明朝"/>
        </w:rPr>
      </w:pPr>
      <w:r>
        <w:rPr>
          <w:rFonts w:ascii="ＭＳ 明朝" w:hAnsi="ＭＳ 明朝" w:cs="ＭＳ 明朝" w:hint="eastAsia"/>
        </w:rPr>
        <w:t xml:space="preserve">第５条　</w:t>
      </w:r>
      <w:r w:rsidR="006966DA">
        <w:rPr>
          <w:rFonts w:ascii="ＭＳ 明朝" w:hAnsi="ＭＳ 明朝" w:cs="ＭＳ 明朝" w:hint="eastAsia"/>
        </w:rPr>
        <w:t>社員</w:t>
      </w:r>
      <w:r>
        <w:rPr>
          <w:rFonts w:ascii="ＭＳ 明朝" w:hAnsi="ＭＳ 明朝" w:cs="ＭＳ 明朝" w:hint="eastAsia"/>
        </w:rPr>
        <w:t>が年次有給休暇を時間単位で取得する場合は、取得しようとする日の</w:t>
      </w:r>
      <w:r w:rsidR="005808EB" w:rsidRPr="00F37908">
        <w:rPr>
          <w:rFonts w:ascii="ＭＳ 明朝" w:hAnsi="ＭＳ 明朝" w:cs="ＭＳ 明朝" w:hint="eastAsia"/>
          <w:color w:val="FF0000"/>
        </w:rPr>
        <w:t>３</w:t>
      </w:r>
      <w:r w:rsidRPr="00F37908">
        <w:rPr>
          <w:rFonts w:ascii="ＭＳ 明朝" w:hAnsi="ＭＳ 明朝" w:cs="ＭＳ 明朝" w:hint="eastAsia"/>
          <w:color w:val="FF0000"/>
        </w:rPr>
        <w:t>労働日前</w:t>
      </w:r>
      <w:r>
        <w:rPr>
          <w:rFonts w:ascii="ＭＳ 明朝" w:hAnsi="ＭＳ 明朝" w:cs="ＭＳ 明朝" w:hint="eastAsia"/>
        </w:rPr>
        <w:t>までに所定の申請書を所属長に提出することにより、申請するものとする。</w:t>
      </w:r>
    </w:p>
    <w:p w:rsidR="00FF6CF8" w:rsidRPr="00C526BE" w:rsidRDefault="00FF6CF8" w:rsidP="00FF6CF8">
      <w:pPr>
        <w:ind w:left="630" w:hangingChars="300" w:hanging="630"/>
        <w:rPr>
          <w:rFonts w:ascii="ＭＳ 明朝" w:hAnsi="ＭＳ 明朝" w:cs="ＭＳ 明朝" w:hint="eastAsia"/>
          <w:color w:val="FF0000"/>
        </w:rPr>
      </w:pPr>
      <w:r w:rsidRPr="00844640">
        <w:rPr>
          <w:rFonts w:ascii="ＭＳ 明朝" w:hAnsi="ＭＳ 明朝" w:cs="ＭＳ 明朝" w:hint="eastAsia"/>
        </w:rPr>
        <w:t xml:space="preserve">　　</w:t>
      </w:r>
      <w:r w:rsidRPr="00C526BE">
        <w:rPr>
          <w:rFonts w:ascii="ＭＳ 明朝" w:hAnsi="ＭＳ 明朝" w:cs="ＭＳ 明朝" w:hint="eastAsia"/>
          <w:color w:val="FF0000"/>
        </w:rPr>
        <w:t>２　突発的な傷病その他やむを得ない事由で、あらかじめ届け出ることが困難であったと会社が承認した場合には、事後の速やかな届出により</w:t>
      </w:r>
      <w:r>
        <w:rPr>
          <w:rFonts w:ascii="ＭＳ 明朝" w:hAnsi="ＭＳ 明朝" w:cs="ＭＳ 明朝" w:hint="eastAsia"/>
          <w:color w:val="FF0000"/>
        </w:rPr>
        <w:t>欠勤・遅刻・早退</w:t>
      </w:r>
      <w:r w:rsidRPr="00C526BE">
        <w:rPr>
          <w:rFonts w:ascii="ＭＳ 明朝" w:hAnsi="ＭＳ 明朝" w:cs="ＭＳ 明朝" w:hint="eastAsia"/>
          <w:color w:val="FF0000"/>
        </w:rPr>
        <w:t>を年次有給休暇に振り替えることができる。ただし、承認は会社又は所属長の裁量に属するものとし、必ず行われるものではない。</w:t>
      </w:r>
    </w:p>
    <w:p w:rsidR="00FF6CF8" w:rsidRDefault="00FF6CF8" w:rsidP="00FF6CF8">
      <w:pPr>
        <w:ind w:left="630" w:hangingChars="300" w:hanging="630"/>
        <w:rPr>
          <w:rFonts w:ascii="ＭＳ 明朝" w:hAnsi="ＭＳ 明朝" w:cs="ＭＳ 明朝" w:hint="eastAsia"/>
        </w:rPr>
      </w:pPr>
    </w:p>
    <w:p w:rsidR="00FF6CF8" w:rsidRPr="00844640" w:rsidRDefault="00FF6CF8" w:rsidP="00FF6CF8">
      <w:pPr>
        <w:ind w:left="630" w:hangingChars="300" w:hanging="630"/>
        <w:rPr>
          <w:rFonts w:ascii="ＭＳ 明朝" w:hAnsi="ＭＳ 明朝" w:cs="ＭＳ 明朝" w:hint="eastAsia"/>
        </w:rPr>
      </w:pPr>
      <w:r w:rsidRPr="00844640">
        <w:rPr>
          <w:rFonts w:ascii="ＭＳ 明朝" w:hAnsi="ＭＳ 明朝" w:cs="ＭＳ 明朝" w:hint="eastAsia"/>
        </w:rPr>
        <w:t>（時間単位年休の取得をした日の勤務）</w:t>
      </w:r>
    </w:p>
    <w:p w:rsidR="00FF6CF8" w:rsidRDefault="00FF6CF8" w:rsidP="00FF6CF8">
      <w:pPr>
        <w:ind w:left="630" w:hangingChars="300" w:hanging="630"/>
        <w:rPr>
          <w:rFonts w:ascii="ＭＳ 明朝" w:hAnsi="ＭＳ 明朝" w:cs="ＭＳ 明朝"/>
        </w:rPr>
      </w:pPr>
      <w:r w:rsidRPr="00844640">
        <w:rPr>
          <w:rFonts w:ascii="ＭＳ 明朝" w:hAnsi="ＭＳ 明朝" w:cs="ＭＳ 明朝" w:hint="eastAsia"/>
        </w:rPr>
        <w:t>第</w:t>
      </w:r>
      <w:r>
        <w:rPr>
          <w:rFonts w:ascii="ＭＳ 明朝" w:hAnsi="ＭＳ 明朝" w:cs="ＭＳ 明朝" w:hint="eastAsia"/>
        </w:rPr>
        <w:t>６</w:t>
      </w:r>
      <w:r w:rsidRPr="00844640">
        <w:rPr>
          <w:rFonts w:ascii="ＭＳ 明朝" w:hAnsi="ＭＳ 明朝" w:cs="ＭＳ 明朝" w:hint="eastAsia"/>
        </w:rPr>
        <w:t>条　時間単位年休を取得した従業員は、その趣旨に従い、できる限り始業時刻前又は終業時刻後の勤務はしないようにしなければならない。やむを得ず始業時刻前又は終業時刻後に勤務した場合であっても、実労働時間８時間までの勤務は時間外手当の対象としない。</w:t>
      </w:r>
    </w:p>
    <w:p w:rsidR="000C6F8A" w:rsidRPr="00FF6CF8" w:rsidRDefault="000C6F8A" w:rsidP="000C6F8A">
      <w:pPr>
        <w:rPr>
          <w:rFonts w:ascii="ＭＳ 明朝" w:hAnsi="ＭＳ 明朝" w:cs="Times New Roman"/>
          <w:szCs w:val="24"/>
        </w:rPr>
      </w:pPr>
    </w:p>
    <w:p w:rsidR="000C6F8A" w:rsidRPr="000C6F8A" w:rsidRDefault="000C6F8A" w:rsidP="000C6F8A">
      <w:pPr>
        <w:rPr>
          <w:rFonts w:ascii="ＭＳ 明朝" w:hAnsi="ＭＳ 明朝" w:cs="Times New Roman"/>
          <w:szCs w:val="24"/>
        </w:rPr>
      </w:pPr>
      <w:r w:rsidRPr="000C6F8A">
        <w:rPr>
          <w:rFonts w:ascii="ＭＳ 明朝" w:hAnsi="ＭＳ 明朝" w:cs="Times New Roman" w:hint="eastAsia"/>
          <w:szCs w:val="24"/>
        </w:rPr>
        <w:t>（有効期間）</w:t>
      </w:r>
    </w:p>
    <w:p w:rsidR="000C6F8A" w:rsidRPr="000C6F8A" w:rsidRDefault="000C6F8A" w:rsidP="000C6F8A">
      <w:pPr>
        <w:ind w:left="708" w:hangingChars="337" w:hanging="708"/>
        <w:rPr>
          <w:rFonts w:ascii="ＭＳ 明朝" w:hAnsi="ＭＳ 明朝" w:cs="Times New Roman" w:hint="eastAsia"/>
          <w:szCs w:val="24"/>
        </w:rPr>
      </w:pPr>
      <w:r w:rsidRPr="000C6F8A">
        <w:rPr>
          <w:rFonts w:ascii="ＭＳ 明朝" w:hAnsi="ＭＳ 明朝" w:cs="Times New Roman" w:hint="eastAsia"/>
          <w:szCs w:val="24"/>
        </w:rPr>
        <w:t>第</w:t>
      </w:r>
      <w:r w:rsidR="00FF6CF8">
        <w:rPr>
          <w:rFonts w:ascii="ＭＳ 明朝" w:hAnsi="ＭＳ 明朝" w:cs="Times New Roman" w:hint="eastAsia"/>
          <w:szCs w:val="24"/>
        </w:rPr>
        <w:t>７</w:t>
      </w:r>
      <w:r w:rsidRPr="000C6F8A">
        <w:rPr>
          <w:rFonts w:ascii="ＭＳ 明朝" w:hAnsi="ＭＳ 明朝" w:cs="Times New Roman" w:hint="eastAsia"/>
          <w:szCs w:val="24"/>
        </w:rPr>
        <w:t>条　本協定の有効期間は</w:t>
      </w:r>
      <w:r w:rsidR="00881EBC">
        <w:rPr>
          <w:rFonts w:ascii="ＭＳ 明朝" w:hAnsi="ＭＳ 明朝" w:cs="Times New Roman" w:hint="eastAsia"/>
          <w:color w:val="FF0000"/>
          <w:szCs w:val="24"/>
        </w:rPr>
        <w:t>令和元</w:t>
      </w:r>
      <w:r w:rsidRPr="000C6F8A">
        <w:rPr>
          <w:rFonts w:ascii="ＭＳ 明朝" w:hAnsi="ＭＳ 明朝" w:cs="Times New Roman" w:hint="eastAsia"/>
          <w:color w:val="FF0000"/>
          <w:szCs w:val="24"/>
        </w:rPr>
        <w:t>年１２月１日から１年</w:t>
      </w:r>
      <w:r w:rsidRPr="000C6F8A">
        <w:rPr>
          <w:rFonts w:ascii="ＭＳ 明朝" w:hAnsi="ＭＳ 明朝" w:cs="Times New Roman" w:hint="eastAsia"/>
          <w:szCs w:val="24"/>
        </w:rPr>
        <w:t>とする。</w:t>
      </w:r>
      <w:r w:rsidRPr="000C6F8A">
        <w:rPr>
          <w:rFonts w:ascii="ＭＳ 明朝" w:hAnsi="ＭＳ 明朝" w:cs="Times New Roman"/>
          <w:szCs w:val="24"/>
        </w:rPr>
        <w:t xml:space="preserve"> </w:t>
      </w:r>
      <w:r w:rsidRPr="000C6F8A">
        <w:rPr>
          <w:rFonts w:ascii="ＭＳ 明朝" w:hAnsi="ＭＳ 明朝" w:cs="Times New Roman" w:hint="eastAsia"/>
          <w:szCs w:val="24"/>
        </w:rPr>
        <w:t>ただし、この協定の有効期間満了の１ヶ月前までに、事務所又は代表社員のいずれからも異議の申し出がないときは、この協定はさらに</w:t>
      </w:r>
      <w:r w:rsidRPr="000C6F8A">
        <w:rPr>
          <w:rFonts w:ascii="ＭＳ 明朝" w:hAnsi="ＭＳ 明朝" w:cs="Times New Roman" w:hint="eastAsia"/>
          <w:color w:val="FF0000"/>
          <w:szCs w:val="24"/>
        </w:rPr>
        <w:t>１年間</w:t>
      </w:r>
      <w:r w:rsidRPr="000C6F8A">
        <w:rPr>
          <w:rFonts w:ascii="ＭＳ 明朝" w:hAnsi="ＭＳ 明朝" w:cs="Times New Roman" w:hint="eastAsia"/>
          <w:szCs w:val="24"/>
        </w:rPr>
        <w:t>有効期間を延長するものとし、以降も同様とする。</w:t>
      </w:r>
    </w:p>
    <w:p w:rsidR="00CE322D" w:rsidRPr="00CE322D" w:rsidRDefault="00CE322D" w:rsidP="00CE322D">
      <w:pPr>
        <w:rPr>
          <w:rFonts w:cs="Times New Roman" w:hint="eastAsia"/>
          <w:szCs w:val="22"/>
        </w:rPr>
      </w:pPr>
    </w:p>
    <w:p w:rsidR="00CE322D" w:rsidRPr="00CE322D" w:rsidRDefault="00881EBC" w:rsidP="00CE322D">
      <w:pPr>
        <w:rPr>
          <w:rFonts w:cs="Times New Roman" w:hint="eastAsia"/>
          <w:szCs w:val="22"/>
        </w:rPr>
      </w:pPr>
      <w:r>
        <w:rPr>
          <w:rFonts w:cs="Times New Roman" w:hint="eastAsia"/>
          <w:szCs w:val="22"/>
        </w:rPr>
        <w:t>令和</w:t>
      </w:r>
      <w:r w:rsidR="00CE322D" w:rsidRPr="00CE322D">
        <w:rPr>
          <w:rFonts w:cs="Times New Roman" w:hint="eastAsia"/>
          <w:szCs w:val="22"/>
        </w:rPr>
        <w:t xml:space="preserve">　　年　　月　　日</w:t>
      </w:r>
    </w:p>
    <w:p w:rsidR="00CE322D" w:rsidRPr="00CE322D" w:rsidRDefault="00CE322D" w:rsidP="00CE322D">
      <w:pPr>
        <w:jc w:val="left"/>
        <w:rPr>
          <w:rFonts w:ascii="ＭＳ 明朝" w:hAnsi="ＭＳ 明朝" w:cs="Times New Roman" w:hint="eastAsia"/>
          <w:color w:val="FF0000"/>
          <w:szCs w:val="24"/>
        </w:rPr>
      </w:pPr>
      <w:r w:rsidRPr="00CE322D">
        <w:rPr>
          <w:rFonts w:cs="Times New Roman" w:hint="eastAsia"/>
          <w:szCs w:val="22"/>
        </w:rPr>
        <w:t xml:space="preserve">　　　　　　　　　　　　　　　　　　</w:t>
      </w:r>
      <w:r w:rsidR="00881EBC">
        <w:rPr>
          <w:rFonts w:cs="Times New Roman" w:hint="eastAsia"/>
          <w:color w:val="FF0000"/>
          <w:szCs w:val="22"/>
        </w:rPr>
        <w:t>社会保険労務士法人キラリス</w:t>
      </w:r>
    </w:p>
    <w:p w:rsidR="00CE322D" w:rsidRDefault="00CE322D" w:rsidP="00CE322D">
      <w:pPr>
        <w:ind w:firstLineChars="1800" w:firstLine="3780"/>
        <w:jc w:val="left"/>
        <w:rPr>
          <w:rFonts w:ascii="ＭＳ 明朝" w:hAnsi="ＭＳ 明朝" w:cs="Times New Roman"/>
          <w:color w:val="FF0000"/>
          <w:szCs w:val="24"/>
        </w:rPr>
      </w:pPr>
      <w:r w:rsidRPr="00CE322D">
        <w:rPr>
          <w:rFonts w:ascii="ＭＳ 明朝" w:hAnsi="ＭＳ 明朝" w:cs="Times New Roman" w:hint="eastAsia"/>
          <w:color w:val="FF0000"/>
          <w:szCs w:val="24"/>
        </w:rPr>
        <w:t>代表　　糟谷　芳孝</w:t>
      </w:r>
      <w:r w:rsidRPr="00CE322D">
        <w:rPr>
          <w:rFonts w:ascii="ＭＳ 明朝" w:hAnsi="ＭＳ 明朝" w:cs="Times New Roman" w:hint="eastAsia"/>
          <w:color w:val="FF0000"/>
          <w:szCs w:val="24"/>
        </w:rPr>
        <w:tab/>
        <w:t xml:space="preserve">　　　　　　</w:t>
      </w:r>
      <w:r w:rsidR="009A072C">
        <w:rPr>
          <w:rFonts w:ascii="ＭＳ 明朝" w:hAnsi="ＭＳ 明朝" w:cs="Times New Roman" w:hint="eastAsia"/>
          <w:color w:val="FF0000"/>
          <w:szCs w:val="24"/>
        </w:rPr>
        <w:t xml:space="preserve">　</w:t>
      </w:r>
      <w:r w:rsidRPr="00CE322D">
        <w:rPr>
          <w:rFonts w:ascii="ＭＳ 明朝" w:hAnsi="ＭＳ 明朝" w:cs="Times New Roman" w:hint="eastAsia"/>
          <w:color w:val="FF0000"/>
          <w:szCs w:val="24"/>
        </w:rPr>
        <w:t xml:space="preserve">　　　　印</w:t>
      </w:r>
    </w:p>
    <w:p w:rsidR="003A22AD" w:rsidRPr="00CE322D" w:rsidRDefault="003A22AD" w:rsidP="00CE322D">
      <w:pPr>
        <w:ind w:firstLineChars="1800" w:firstLine="3780"/>
        <w:jc w:val="left"/>
        <w:rPr>
          <w:rFonts w:cs="Times New Roman" w:hint="eastAsia"/>
          <w:color w:val="FF0000"/>
          <w:szCs w:val="22"/>
        </w:rPr>
      </w:pPr>
    </w:p>
    <w:p w:rsidR="00CE322D" w:rsidRPr="00CE322D" w:rsidRDefault="00CE322D" w:rsidP="00CE322D">
      <w:pPr>
        <w:jc w:val="left"/>
        <w:rPr>
          <w:rFonts w:cs="Times New Roman" w:hint="eastAsia"/>
          <w:color w:val="FF0000"/>
          <w:szCs w:val="22"/>
        </w:rPr>
      </w:pPr>
      <w:r w:rsidRPr="00CE322D">
        <w:rPr>
          <w:rFonts w:cs="Times New Roman" w:hint="eastAsia"/>
          <w:color w:val="FF0000"/>
          <w:szCs w:val="22"/>
        </w:rPr>
        <w:t xml:space="preserve">　　　　　　　　　　　　　　　　　　</w:t>
      </w:r>
      <w:r w:rsidR="00881EBC">
        <w:rPr>
          <w:rFonts w:cs="Times New Roman" w:hint="eastAsia"/>
          <w:color w:val="FF0000"/>
          <w:szCs w:val="22"/>
        </w:rPr>
        <w:t>社会保険労務士法人キラリス</w:t>
      </w:r>
    </w:p>
    <w:p w:rsidR="00CE322D" w:rsidRPr="00CE322D" w:rsidRDefault="00CE322D" w:rsidP="00CE322D">
      <w:pPr>
        <w:rPr>
          <w:rFonts w:ascii="ＭＳ 明朝" w:hAnsi="ＭＳ 明朝" w:cs="Times New Roman" w:hint="eastAsia"/>
          <w:color w:val="FF0000"/>
          <w:szCs w:val="24"/>
        </w:rPr>
      </w:pPr>
      <w:r w:rsidRPr="00CE322D">
        <w:rPr>
          <w:rFonts w:cs="Times New Roman" w:hint="eastAsia"/>
          <w:color w:val="FF0000"/>
          <w:szCs w:val="22"/>
        </w:rPr>
        <w:t xml:space="preserve">　　　　　　　　　　　　　　　　　</w:t>
      </w:r>
      <w:r w:rsidRPr="00CE322D">
        <w:rPr>
          <w:rFonts w:ascii="ＭＳ 明朝" w:hAnsi="ＭＳ 明朝" w:cs="Times New Roman" w:hint="eastAsia"/>
          <w:color w:val="FF0000"/>
          <w:szCs w:val="24"/>
        </w:rPr>
        <w:t xml:space="preserve">　社員代表　　　　　　</w:t>
      </w:r>
      <w:r w:rsidRPr="00CE322D">
        <w:rPr>
          <w:rFonts w:ascii="ＭＳ 明朝" w:hAnsi="ＭＳ 明朝" w:cs="Times New Roman" w:hint="eastAsia"/>
          <w:color w:val="FF0000"/>
          <w:szCs w:val="24"/>
        </w:rPr>
        <w:tab/>
        <w:t xml:space="preserve">　　　</w:t>
      </w:r>
      <w:r w:rsidR="009A072C">
        <w:rPr>
          <w:rFonts w:ascii="ＭＳ 明朝" w:hAnsi="ＭＳ 明朝" w:cs="Times New Roman" w:hint="eastAsia"/>
          <w:color w:val="FF0000"/>
          <w:szCs w:val="24"/>
        </w:rPr>
        <w:t xml:space="preserve">　</w:t>
      </w:r>
      <w:r w:rsidRPr="00CE322D">
        <w:rPr>
          <w:rFonts w:ascii="ＭＳ 明朝" w:hAnsi="ＭＳ 明朝" w:cs="Times New Roman" w:hint="eastAsia"/>
          <w:color w:val="FF0000"/>
          <w:szCs w:val="24"/>
        </w:rPr>
        <w:t xml:space="preserve">　　　印</w:t>
      </w:r>
    </w:p>
    <w:sectPr w:rsidR="00CE322D" w:rsidRPr="00CE322D" w:rsidSect="003A22AD">
      <w:pgSz w:w="11906" w:h="16838" w:code="9"/>
      <w:pgMar w:top="567" w:right="1080" w:bottom="568" w:left="1080" w:header="851" w:footer="992" w:gutter="0"/>
      <w:cols w:space="425"/>
      <w:docGrid w:type="lines" w:linePitch="365" w:charSpace="17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BC" w:rsidRDefault="00881EBC" w:rsidP="00881EBC">
      <w:r>
        <w:separator/>
      </w:r>
    </w:p>
  </w:endnote>
  <w:endnote w:type="continuationSeparator" w:id="0">
    <w:p w:rsidR="00881EBC" w:rsidRDefault="00881EBC" w:rsidP="0088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BC" w:rsidRDefault="00881EBC" w:rsidP="00881EBC">
      <w:r>
        <w:separator/>
      </w:r>
    </w:p>
  </w:footnote>
  <w:footnote w:type="continuationSeparator" w:id="0">
    <w:p w:rsidR="00881EBC" w:rsidRDefault="00881EBC" w:rsidP="0088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1C"/>
    <w:rsid w:val="000C6F8A"/>
    <w:rsid w:val="000E5135"/>
    <w:rsid w:val="001A2509"/>
    <w:rsid w:val="00301CE8"/>
    <w:rsid w:val="003933B0"/>
    <w:rsid w:val="003A22AD"/>
    <w:rsid w:val="003C6832"/>
    <w:rsid w:val="004A0FA1"/>
    <w:rsid w:val="00550B1C"/>
    <w:rsid w:val="005808EB"/>
    <w:rsid w:val="006966DA"/>
    <w:rsid w:val="0074569D"/>
    <w:rsid w:val="00770C98"/>
    <w:rsid w:val="007D0148"/>
    <w:rsid w:val="00881EBC"/>
    <w:rsid w:val="00947D51"/>
    <w:rsid w:val="009A072C"/>
    <w:rsid w:val="00A44322"/>
    <w:rsid w:val="00B478E4"/>
    <w:rsid w:val="00BF5D54"/>
    <w:rsid w:val="00C86A4D"/>
    <w:rsid w:val="00CE322D"/>
    <w:rsid w:val="00D15EB9"/>
    <w:rsid w:val="00DA7AAB"/>
    <w:rsid w:val="00E13796"/>
    <w:rsid w:val="00E81827"/>
    <w:rsid w:val="00F37908"/>
    <w:rsid w:val="00F4181C"/>
    <w:rsid w:val="00FF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81C"/>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4181C"/>
    <w:pPr>
      <w:ind w:leftChars="400" w:left="840"/>
    </w:pPr>
  </w:style>
  <w:style w:type="paragraph" w:customStyle="1" w:styleId="Default">
    <w:name w:val="Default"/>
    <w:rsid w:val="00F4181C"/>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header"/>
    <w:basedOn w:val="a"/>
    <w:link w:val="a4"/>
    <w:rsid w:val="00881EBC"/>
    <w:pPr>
      <w:tabs>
        <w:tab w:val="center" w:pos="4252"/>
        <w:tab w:val="right" w:pos="8504"/>
      </w:tabs>
      <w:snapToGrid w:val="0"/>
    </w:pPr>
  </w:style>
  <w:style w:type="character" w:customStyle="1" w:styleId="a4">
    <w:name w:val="ヘッダー (文字)"/>
    <w:basedOn w:val="a0"/>
    <w:link w:val="a3"/>
    <w:rsid w:val="00881EBC"/>
    <w:rPr>
      <w:rFonts w:cs="Century"/>
      <w:kern w:val="2"/>
      <w:sz w:val="21"/>
      <w:szCs w:val="21"/>
    </w:rPr>
  </w:style>
  <w:style w:type="paragraph" w:styleId="a5">
    <w:name w:val="footer"/>
    <w:basedOn w:val="a"/>
    <w:link w:val="a6"/>
    <w:rsid w:val="00881EBC"/>
    <w:pPr>
      <w:tabs>
        <w:tab w:val="center" w:pos="4252"/>
        <w:tab w:val="right" w:pos="8504"/>
      </w:tabs>
      <w:snapToGrid w:val="0"/>
    </w:pPr>
  </w:style>
  <w:style w:type="character" w:customStyle="1" w:styleId="a6">
    <w:name w:val="フッター (文字)"/>
    <w:basedOn w:val="a0"/>
    <w:link w:val="a5"/>
    <w:rsid w:val="00881EBC"/>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81C"/>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4181C"/>
    <w:pPr>
      <w:ind w:leftChars="400" w:left="840"/>
    </w:pPr>
  </w:style>
  <w:style w:type="paragraph" w:customStyle="1" w:styleId="Default">
    <w:name w:val="Default"/>
    <w:rsid w:val="00F4181C"/>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header"/>
    <w:basedOn w:val="a"/>
    <w:link w:val="a4"/>
    <w:rsid w:val="00881EBC"/>
    <w:pPr>
      <w:tabs>
        <w:tab w:val="center" w:pos="4252"/>
        <w:tab w:val="right" w:pos="8504"/>
      </w:tabs>
      <w:snapToGrid w:val="0"/>
    </w:pPr>
  </w:style>
  <w:style w:type="character" w:customStyle="1" w:styleId="a4">
    <w:name w:val="ヘッダー (文字)"/>
    <w:basedOn w:val="a0"/>
    <w:link w:val="a3"/>
    <w:rsid w:val="00881EBC"/>
    <w:rPr>
      <w:rFonts w:cs="Century"/>
      <w:kern w:val="2"/>
      <w:sz w:val="21"/>
      <w:szCs w:val="21"/>
    </w:rPr>
  </w:style>
  <w:style w:type="paragraph" w:styleId="a5">
    <w:name w:val="footer"/>
    <w:basedOn w:val="a"/>
    <w:link w:val="a6"/>
    <w:rsid w:val="00881EBC"/>
    <w:pPr>
      <w:tabs>
        <w:tab w:val="center" w:pos="4252"/>
        <w:tab w:val="right" w:pos="8504"/>
      </w:tabs>
      <w:snapToGrid w:val="0"/>
    </w:pPr>
  </w:style>
  <w:style w:type="character" w:customStyle="1" w:styleId="a6">
    <w:name w:val="フッター (文字)"/>
    <w:basedOn w:val="a0"/>
    <w:link w:val="a5"/>
    <w:rsid w:val="00881EB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matsubara</dc:creator>
  <cp:lastModifiedBy>matsubara</cp:lastModifiedBy>
  <cp:revision>2</cp:revision>
  <cp:lastPrinted>2011-02-28T15:00:00Z</cp:lastPrinted>
  <dcterms:created xsi:type="dcterms:W3CDTF">2020-02-29T08:39:00Z</dcterms:created>
  <dcterms:modified xsi:type="dcterms:W3CDTF">2020-02-29T08:39:00Z</dcterms:modified>
</cp:coreProperties>
</file>