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3B" w:rsidRPr="008E0AD5" w:rsidRDefault="001106CA" w:rsidP="005D2327">
      <w:pPr>
        <w:jc w:val="center"/>
        <w:rPr>
          <w:b/>
          <w:sz w:val="28"/>
          <w:szCs w:val="24"/>
          <w:u w:val="double"/>
        </w:rPr>
      </w:pPr>
      <w:r w:rsidRPr="008E0AD5">
        <w:rPr>
          <w:rFonts w:hint="eastAsia"/>
          <w:b/>
          <w:sz w:val="28"/>
          <w:szCs w:val="24"/>
          <w:u w:val="double"/>
        </w:rPr>
        <w:t>マイナンバー関連就業規則</w:t>
      </w:r>
      <w:r w:rsidR="00CB58DD">
        <w:rPr>
          <w:rFonts w:hint="eastAsia"/>
          <w:b/>
          <w:sz w:val="28"/>
          <w:szCs w:val="24"/>
          <w:u w:val="double"/>
        </w:rPr>
        <w:t>（</w:t>
      </w:r>
      <w:r w:rsidRPr="008E0AD5">
        <w:rPr>
          <w:rFonts w:hint="eastAsia"/>
          <w:b/>
          <w:sz w:val="28"/>
          <w:szCs w:val="24"/>
          <w:u w:val="double"/>
        </w:rPr>
        <w:t>対応</w:t>
      </w:r>
      <w:r w:rsidR="00CB58DD">
        <w:rPr>
          <w:rFonts w:hint="eastAsia"/>
          <w:b/>
          <w:sz w:val="28"/>
          <w:szCs w:val="24"/>
          <w:u w:val="double"/>
        </w:rPr>
        <w:t>案）</w:t>
      </w:r>
    </w:p>
    <w:p w:rsidR="0050698F" w:rsidRDefault="0050698F"/>
    <w:p w:rsidR="001106CA" w:rsidRDefault="0085529A">
      <w:r>
        <w:rPr>
          <w:rFonts w:hint="eastAsia"/>
        </w:rPr>
        <w:t>（個人番号（ﾏｲﾅﾝﾊﾞｰ）の通知）</w:t>
      </w:r>
    </w:p>
    <w:p w:rsidR="001106CA" w:rsidRDefault="001106CA" w:rsidP="0085529A">
      <w:pPr>
        <w:ind w:left="567" w:hangingChars="270" w:hanging="567"/>
      </w:pPr>
      <w:r>
        <w:rPr>
          <w:rFonts w:hint="eastAsia"/>
        </w:rPr>
        <w:t>第</w:t>
      </w:r>
      <w:r w:rsidR="0014476C">
        <w:rPr>
          <w:rFonts w:hint="eastAsia"/>
        </w:rPr>
        <w:t>●●</w:t>
      </w:r>
      <w:r>
        <w:rPr>
          <w:rFonts w:hint="eastAsia"/>
        </w:rPr>
        <w:t>条　従業員は、採用時に会社に</w:t>
      </w:r>
      <w:r w:rsidRPr="007E6EC7">
        <w:rPr>
          <w:rFonts w:hint="eastAsia"/>
          <w:u w:val="single"/>
        </w:rPr>
        <w:t>個人番号</w:t>
      </w:r>
      <w:r w:rsidR="007E6EC7" w:rsidRPr="007E6EC7">
        <w:rPr>
          <w:rFonts w:hint="eastAsia"/>
          <w:u w:val="single"/>
        </w:rPr>
        <w:t>カード裏表面の写し又は通知カードの写し</w:t>
      </w:r>
      <w:r>
        <w:rPr>
          <w:rFonts w:hint="eastAsia"/>
        </w:rPr>
        <w:t>を</w:t>
      </w:r>
      <w:r w:rsidR="007E6EC7">
        <w:rPr>
          <w:rFonts w:hint="eastAsia"/>
        </w:rPr>
        <w:t>提出</w:t>
      </w:r>
      <w:r>
        <w:rPr>
          <w:rFonts w:hint="eastAsia"/>
        </w:rPr>
        <w:t>しなければならない。</w:t>
      </w:r>
    </w:p>
    <w:p w:rsidR="001106CA" w:rsidRDefault="001106CA" w:rsidP="00563BE2">
      <w:pPr>
        <w:ind w:leftChars="200" w:left="567" w:hangingChars="70" w:hanging="147"/>
      </w:pPr>
      <w:r>
        <w:rPr>
          <w:rFonts w:hint="eastAsia"/>
        </w:rPr>
        <w:t>２．会社は、従業員に対して、写真付きの身分証明書等の本</w:t>
      </w:r>
      <w:bookmarkStart w:id="0" w:name="_GoBack"/>
      <w:bookmarkEnd w:id="0"/>
      <w:r>
        <w:rPr>
          <w:rFonts w:hint="eastAsia"/>
        </w:rPr>
        <w:t>人が確認できる公的書類の提示を求めることがある。</w:t>
      </w:r>
    </w:p>
    <w:p w:rsidR="001106CA" w:rsidRDefault="001106CA" w:rsidP="00563BE2">
      <w:pPr>
        <w:ind w:leftChars="200" w:left="567" w:hangingChars="70" w:hanging="147"/>
      </w:pPr>
      <w:r>
        <w:rPr>
          <w:rFonts w:hint="eastAsia"/>
        </w:rPr>
        <w:t>３．従業員が扶養対象家族を有し、扶養対象家族の個人番号を会社に通知するにあたっては、虚偽のないよう確実に確認をしなければならない。</w:t>
      </w:r>
    </w:p>
    <w:p w:rsidR="0085529A" w:rsidRDefault="0085529A"/>
    <w:p w:rsidR="00D0763D" w:rsidRDefault="00D0763D" w:rsidP="00D0763D">
      <w:r>
        <w:rPr>
          <w:rFonts w:hint="eastAsia"/>
        </w:rPr>
        <w:t>【ポイント】</w:t>
      </w:r>
    </w:p>
    <w:p w:rsidR="00D0763D" w:rsidRPr="00EA2B3A" w:rsidRDefault="00D0763D">
      <w:r>
        <w:rPr>
          <w:rFonts w:hint="eastAsia"/>
        </w:rPr>
        <w:t>採用時の提出書類として、提出を義務付けます。</w:t>
      </w:r>
      <w:r w:rsidR="00EA2B3A">
        <w:rPr>
          <w:rFonts w:hint="eastAsia"/>
        </w:rPr>
        <w:t>または、採用時の提出書類の条文</w:t>
      </w:r>
      <w:r w:rsidR="00EA2B3A" w:rsidRPr="00EA2B3A">
        <w:rPr>
          <w:rFonts w:hint="eastAsia"/>
        </w:rPr>
        <w:t>の中に、あらかじめ本人確認に必要な書類を盛り込んでおき、それらの提出を義務付け</w:t>
      </w:r>
      <w:r w:rsidR="00EA2B3A">
        <w:rPr>
          <w:rFonts w:hint="eastAsia"/>
        </w:rPr>
        <w:t>るのが良いでしょう</w:t>
      </w:r>
      <w:r w:rsidR="00EA2B3A" w:rsidRPr="00EA2B3A">
        <w:rPr>
          <w:rFonts w:hint="eastAsia"/>
        </w:rPr>
        <w:t>。</w:t>
      </w:r>
    </w:p>
    <w:p w:rsidR="00D0763D" w:rsidRDefault="00D0763D"/>
    <w:p w:rsidR="00D0763D" w:rsidRPr="00D0763D" w:rsidRDefault="00D0763D"/>
    <w:p w:rsidR="00563BE2" w:rsidRDefault="0085529A">
      <w:r>
        <w:rPr>
          <w:rFonts w:hint="eastAsia"/>
        </w:rPr>
        <w:t>（個人番号の利用）</w:t>
      </w:r>
    </w:p>
    <w:p w:rsidR="00065F0B" w:rsidRDefault="00563BE2" w:rsidP="0085529A">
      <w:pPr>
        <w:ind w:left="567" w:hangingChars="270" w:hanging="567"/>
      </w:pPr>
      <w:r>
        <w:rPr>
          <w:rFonts w:hint="eastAsia"/>
        </w:rPr>
        <w:t>第</w:t>
      </w:r>
      <w:r w:rsidR="0014476C">
        <w:rPr>
          <w:rFonts w:hint="eastAsia"/>
        </w:rPr>
        <w:t>●●</w:t>
      </w:r>
      <w:r>
        <w:rPr>
          <w:rFonts w:hint="eastAsia"/>
        </w:rPr>
        <w:t>条</w:t>
      </w:r>
      <w:r w:rsidR="0085529A">
        <w:rPr>
          <w:rFonts w:hint="eastAsia"/>
        </w:rPr>
        <w:t xml:space="preserve">　</w:t>
      </w:r>
      <w:r w:rsidR="00065F0B">
        <w:rPr>
          <w:rFonts w:hint="eastAsia"/>
        </w:rPr>
        <w:t>会社は、従業員及び扶養対象家族の個人番号（ﾏｲﾅﾝﾊﾞｰ）について、以下の手続きに利用することができる。</w:t>
      </w:r>
    </w:p>
    <w:p w:rsidR="00065F0B" w:rsidRDefault="00065F0B" w:rsidP="00806ECA">
      <w:pPr>
        <w:ind w:leftChars="337" w:left="708"/>
      </w:pPr>
      <w:r>
        <w:rPr>
          <w:rFonts w:hint="eastAsia"/>
        </w:rPr>
        <w:t>（１）健康保険・厚生</w:t>
      </w:r>
      <w:r w:rsidR="00806ECA">
        <w:rPr>
          <w:rFonts w:hint="eastAsia"/>
        </w:rPr>
        <w:t>年金保険関係届出事務</w:t>
      </w:r>
    </w:p>
    <w:p w:rsidR="00806ECA" w:rsidRDefault="00806ECA" w:rsidP="00806ECA">
      <w:pPr>
        <w:ind w:leftChars="337" w:left="708"/>
      </w:pPr>
      <w:r>
        <w:rPr>
          <w:rFonts w:hint="eastAsia"/>
        </w:rPr>
        <w:t>（２）雇用保険関係届出事務</w:t>
      </w:r>
    </w:p>
    <w:p w:rsidR="00954E23" w:rsidRDefault="00954E23" w:rsidP="00806ECA">
      <w:pPr>
        <w:ind w:leftChars="337" w:left="708"/>
      </w:pPr>
      <w:r>
        <w:rPr>
          <w:rFonts w:hint="eastAsia"/>
        </w:rPr>
        <w:t>（３）国民年金第３号被保険者届出事務</w:t>
      </w:r>
    </w:p>
    <w:p w:rsidR="00806ECA" w:rsidRDefault="00806ECA" w:rsidP="00806ECA">
      <w:pPr>
        <w:ind w:leftChars="337" w:left="708"/>
      </w:pPr>
      <w:r>
        <w:rPr>
          <w:rFonts w:hint="eastAsia"/>
        </w:rPr>
        <w:t>（</w:t>
      </w:r>
      <w:r w:rsidR="00954E23">
        <w:rPr>
          <w:rFonts w:hint="eastAsia"/>
        </w:rPr>
        <w:t>４</w:t>
      </w:r>
      <w:r>
        <w:rPr>
          <w:rFonts w:hint="eastAsia"/>
        </w:rPr>
        <w:t>）労働者災害補償保険法関係届出事務</w:t>
      </w:r>
    </w:p>
    <w:p w:rsidR="00806ECA" w:rsidRDefault="00806ECA" w:rsidP="00806ECA">
      <w:pPr>
        <w:ind w:leftChars="337" w:left="708"/>
      </w:pPr>
      <w:r>
        <w:rPr>
          <w:rFonts w:hint="eastAsia"/>
        </w:rPr>
        <w:t>（</w:t>
      </w:r>
      <w:r w:rsidR="00954E23">
        <w:rPr>
          <w:rFonts w:hint="eastAsia"/>
        </w:rPr>
        <w:t>５</w:t>
      </w:r>
      <w:r>
        <w:rPr>
          <w:rFonts w:hint="eastAsia"/>
        </w:rPr>
        <w:t>）給与所得・退職所得に係る源泉徴収票作成事務</w:t>
      </w:r>
    </w:p>
    <w:p w:rsidR="00194FCA" w:rsidRDefault="00194FCA" w:rsidP="00194FCA">
      <w:pPr>
        <w:ind w:leftChars="337" w:left="1275" w:hangingChars="270" w:hanging="567"/>
      </w:pPr>
      <w:r>
        <w:rPr>
          <w:rFonts w:hint="eastAsia"/>
        </w:rPr>
        <w:t>（</w:t>
      </w:r>
      <w:r w:rsidR="00954E23">
        <w:rPr>
          <w:rFonts w:hint="eastAsia"/>
        </w:rPr>
        <w:t>６</w:t>
      </w:r>
      <w:r>
        <w:rPr>
          <w:rFonts w:hint="eastAsia"/>
        </w:rPr>
        <w:t>）</w:t>
      </w:r>
      <w:r w:rsidRPr="00194FCA">
        <w:rPr>
          <w:rFonts w:hint="eastAsia"/>
        </w:rPr>
        <w:t>その他、番号法第１９条各号のいずれかに該当し、特定個人情報の提供を受けることができる関連事務</w:t>
      </w:r>
    </w:p>
    <w:p w:rsidR="00701D1E" w:rsidRDefault="00701D1E" w:rsidP="00701D1E">
      <w:pPr>
        <w:ind w:leftChars="203" w:left="567" w:hangingChars="67" w:hanging="141"/>
      </w:pPr>
      <w:r>
        <w:rPr>
          <w:rFonts w:hint="eastAsia"/>
        </w:rPr>
        <w:t>２．従業員</w:t>
      </w:r>
      <w:r w:rsidRPr="00701D1E">
        <w:rPr>
          <w:rFonts w:hint="eastAsia"/>
        </w:rPr>
        <w:t>の扶養家族が社会保険諸法令による被扶養者に該当する場合には利用目的の通知について別途定める。</w:t>
      </w:r>
    </w:p>
    <w:p w:rsidR="00D1543C" w:rsidRDefault="00D1543C" w:rsidP="00D1543C"/>
    <w:p w:rsidR="00D1543C" w:rsidRDefault="00D1543C" w:rsidP="00D1543C">
      <w:r>
        <w:rPr>
          <w:rFonts w:hint="eastAsia"/>
        </w:rPr>
        <w:t>【ポイント】</w:t>
      </w:r>
    </w:p>
    <w:p w:rsidR="0085529A" w:rsidRDefault="00D1543C" w:rsidP="00D1543C">
      <w:r>
        <w:rPr>
          <w:rFonts w:hint="eastAsia"/>
        </w:rPr>
        <w:t>利用目的の通知に関しては、上記規定のように、就業規則に記載する方法も考えられます。</w:t>
      </w:r>
    </w:p>
    <w:p w:rsidR="00D1543C" w:rsidRDefault="00D1543C" w:rsidP="00D1543C"/>
    <w:p w:rsidR="00D1543C" w:rsidRDefault="00D1543C" w:rsidP="00D1543C"/>
    <w:p w:rsidR="00194FCA" w:rsidRDefault="00EC289C" w:rsidP="0085529A">
      <w:r>
        <w:rPr>
          <w:rFonts w:hint="eastAsia"/>
        </w:rPr>
        <w:t>（特定個人情報の保護</w:t>
      </w:r>
      <w:r w:rsidR="0085529A">
        <w:rPr>
          <w:rFonts w:hint="eastAsia"/>
        </w:rPr>
        <w:t>）</w:t>
      </w:r>
    </w:p>
    <w:p w:rsidR="00EC289C" w:rsidRDefault="00954196" w:rsidP="00EC289C">
      <w:pPr>
        <w:ind w:left="567" w:hangingChars="270" w:hanging="567"/>
      </w:pPr>
      <w:r>
        <w:rPr>
          <w:rFonts w:hint="eastAsia"/>
        </w:rPr>
        <w:t>第</w:t>
      </w:r>
      <w:r w:rsidR="0014476C">
        <w:rPr>
          <w:rFonts w:hint="eastAsia"/>
        </w:rPr>
        <w:t>●●</w:t>
      </w:r>
      <w:r>
        <w:rPr>
          <w:rFonts w:hint="eastAsia"/>
        </w:rPr>
        <w:t xml:space="preserve">条　</w:t>
      </w:r>
      <w:r w:rsidR="00EC289C">
        <w:rPr>
          <w:rFonts w:hint="eastAsia"/>
        </w:rPr>
        <w:t>従業員は、会社及び取引先等に関する特定個人情報等の管理に十分注意を払う</w:t>
      </w:r>
      <w:r w:rsidR="00EC289C">
        <w:rPr>
          <w:rFonts w:hint="eastAsia"/>
        </w:rPr>
        <w:lastRenderedPageBreak/>
        <w:t>とともに、自らの業務に関係のない情報を不当に取得してはならない。</w:t>
      </w:r>
    </w:p>
    <w:p w:rsidR="00EC289C" w:rsidRDefault="00EC289C" w:rsidP="00EC289C">
      <w:pPr>
        <w:ind w:leftChars="202" w:left="565" w:hangingChars="67" w:hanging="141"/>
      </w:pPr>
      <w:r>
        <w:rPr>
          <w:rFonts w:hint="eastAsia"/>
        </w:rPr>
        <w:t>２．従業員は、職場又は職種を異動あるいは退職するに際して、自らが管理していた会社及び取引先等の特定個人情報等に関するデータ・情報書類等を速やかに返却しなければならない。</w:t>
      </w:r>
    </w:p>
    <w:p w:rsidR="00EC289C" w:rsidRDefault="00EC289C" w:rsidP="00EC289C">
      <w:pPr>
        <w:ind w:leftChars="202" w:left="565" w:hangingChars="67" w:hanging="141"/>
      </w:pPr>
      <w:r>
        <w:rPr>
          <w:rFonts w:hint="eastAsia"/>
        </w:rPr>
        <w:t>３．会社における、特定個人情報等の取り扱いの詳細については、「特定個人情報管理規程」に定める。</w:t>
      </w:r>
    </w:p>
    <w:p w:rsidR="00954196" w:rsidRDefault="00954196" w:rsidP="00194FCA"/>
    <w:p w:rsidR="008F55DA" w:rsidRDefault="008F55DA" w:rsidP="008F55DA">
      <w:r>
        <w:rPr>
          <w:rFonts w:hint="eastAsia"/>
        </w:rPr>
        <w:t>【ポイント】</w:t>
      </w:r>
    </w:p>
    <w:p w:rsidR="008F55DA" w:rsidRDefault="008F55DA" w:rsidP="008F55DA">
      <w:r>
        <w:rPr>
          <w:rFonts w:hint="eastAsia"/>
        </w:rPr>
        <w:t>上記規定例では、単独で条文を規定していますが、個人情報保護の規定を、特定個人情報等も含む形に変更する方法もあります。また、特定個人情報等の取り扱いについて「特定個人情報等取扱規程」に委任していますが、上記規定内に定めることも可能です。</w:t>
      </w:r>
    </w:p>
    <w:p w:rsidR="008F55DA" w:rsidRDefault="008F55DA" w:rsidP="00194FCA"/>
    <w:p w:rsidR="008F55DA" w:rsidRPr="008F55DA" w:rsidRDefault="008F55DA" w:rsidP="00194FCA"/>
    <w:p w:rsidR="00563BE2" w:rsidRDefault="0085529A">
      <w:r>
        <w:rPr>
          <w:rFonts w:hint="eastAsia"/>
        </w:rPr>
        <w:t>（懲戒事由）</w:t>
      </w:r>
    </w:p>
    <w:p w:rsidR="0085529A" w:rsidRDefault="009F6190" w:rsidP="00664EFE">
      <w:pPr>
        <w:ind w:left="850" w:hangingChars="405" w:hanging="850"/>
      </w:pPr>
      <w:r>
        <w:rPr>
          <w:rFonts w:hint="eastAsia"/>
        </w:rPr>
        <w:t>第</w:t>
      </w:r>
      <w:r w:rsidR="0014476C">
        <w:rPr>
          <w:rFonts w:hint="eastAsia"/>
        </w:rPr>
        <w:t>●●</w:t>
      </w:r>
      <w:r>
        <w:rPr>
          <w:rFonts w:hint="eastAsia"/>
        </w:rPr>
        <w:t>条</w:t>
      </w:r>
      <w:r w:rsidR="00664EFE">
        <w:rPr>
          <w:rFonts w:hint="eastAsia"/>
        </w:rPr>
        <w:t xml:space="preserve">　</w:t>
      </w:r>
      <w:r w:rsidR="00664EFE" w:rsidRPr="00664EFE">
        <w:rPr>
          <w:rFonts w:hint="eastAsia"/>
        </w:rPr>
        <w:t>従業員が次の各号のいずれかに該当するときは、情状に応じ、譴責、減給、出勤停止、昇給停止又は降職・降給とする。</w:t>
      </w:r>
    </w:p>
    <w:p w:rsidR="00975A35" w:rsidRDefault="00975A35" w:rsidP="00664EFE">
      <w:pPr>
        <w:ind w:left="850" w:hangingChars="405" w:hanging="850"/>
      </w:pPr>
    </w:p>
    <w:p w:rsidR="009F6190" w:rsidRDefault="009F6190">
      <w:r>
        <w:rPr>
          <w:rFonts w:hint="eastAsia"/>
        </w:rPr>
        <w:t xml:space="preserve">　　　（</w:t>
      </w:r>
      <w:r w:rsidR="0085529A">
        <w:rPr>
          <w:rFonts w:hint="eastAsia"/>
        </w:rPr>
        <w:t>○○</w:t>
      </w:r>
      <w:r>
        <w:rPr>
          <w:rFonts w:hint="eastAsia"/>
        </w:rPr>
        <w:t>）個人番号に関する書類の提出を怠り又は拒んだ場合</w:t>
      </w:r>
    </w:p>
    <w:p w:rsidR="00975A35" w:rsidRDefault="00975A35"/>
    <w:p w:rsidR="00975A35" w:rsidRDefault="00975A35"/>
    <w:p w:rsidR="00710340" w:rsidRDefault="00975A35" w:rsidP="00975A35">
      <w:pPr>
        <w:ind w:leftChars="203" w:left="567" w:hangingChars="67" w:hanging="141"/>
      </w:pPr>
      <w:r>
        <w:rPr>
          <w:rFonts w:hint="eastAsia"/>
        </w:rPr>
        <w:t>２．</w:t>
      </w:r>
      <w:r w:rsidRPr="00975A35">
        <w:rPr>
          <w:rFonts w:hint="eastAsia"/>
        </w:rPr>
        <w:t>従業員が次の各号のいずれかに該当するときは、諭旨解雇又は懲戒解雇に処する。ただし、情状により減給、出勤停止、昇給停止又は降職・降給とする場合がある。</w:t>
      </w:r>
    </w:p>
    <w:p w:rsidR="00D05F02" w:rsidRPr="00BE4883" w:rsidRDefault="00D05F02" w:rsidP="00975A35">
      <w:pPr>
        <w:ind w:leftChars="203" w:left="567" w:hangingChars="67" w:hanging="141"/>
      </w:pPr>
    </w:p>
    <w:p w:rsidR="009F6190" w:rsidRDefault="002559DE">
      <w:r>
        <w:rPr>
          <w:rFonts w:hint="eastAsia"/>
        </w:rPr>
        <w:t xml:space="preserve">　　</w:t>
      </w:r>
      <w:r w:rsidR="009F6190">
        <w:rPr>
          <w:rFonts w:hint="eastAsia"/>
        </w:rPr>
        <w:t xml:space="preserve">　（</w:t>
      </w:r>
      <w:r w:rsidR="0085529A">
        <w:rPr>
          <w:rFonts w:hint="eastAsia"/>
        </w:rPr>
        <w:t>○○</w:t>
      </w:r>
      <w:r w:rsidR="009F6190">
        <w:rPr>
          <w:rFonts w:hint="eastAsia"/>
        </w:rPr>
        <w:t>）個人番号に関して偽りを行った場合</w:t>
      </w:r>
    </w:p>
    <w:p w:rsidR="009F6190" w:rsidRDefault="009F6190">
      <w:r>
        <w:rPr>
          <w:rFonts w:hint="eastAsia"/>
        </w:rPr>
        <w:t xml:space="preserve">　　　（</w:t>
      </w:r>
      <w:r w:rsidR="0085529A">
        <w:rPr>
          <w:rFonts w:hint="eastAsia"/>
        </w:rPr>
        <w:t>○○</w:t>
      </w:r>
      <w:r>
        <w:rPr>
          <w:rFonts w:hint="eastAsia"/>
        </w:rPr>
        <w:t>）個人番号を故意に外部へ漏洩した場合</w:t>
      </w:r>
    </w:p>
    <w:p w:rsidR="007D23D8" w:rsidRDefault="007D23D8" w:rsidP="007D23D8">
      <w:pPr>
        <w:ind w:left="1418" w:hangingChars="675" w:hanging="1418"/>
      </w:pPr>
      <w:r>
        <w:rPr>
          <w:rFonts w:hint="eastAsia"/>
        </w:rPr>
        <w:t xml:space="preserve">　　　（○○）第●条（特定個人情報等の保護）に違反し、その情状が悪質と認められる場合</w:t>
      </w:r>
    </w:p>
    <w:p w:rsidR="007D23D8" w:rsidRDefault="007D23D8"/>
    <w:p w:rsidR="00CC53EB" w:rsidRDefault="00CC53EB" w:rsidP="00CC53EB">
      <w:r>
        <w:rPr>
          <w:rFonts w:hint="eastAsia"/>
        </w:rPr>
        <w:t>【ポイント】</w:t>
      </w:r>
    </w:p>
    <w:p w:rsidR="00CC53EB" w:rsidRPr="00954196" w:rsidRDefault="00CC53EB" w:rsidP="00CC53EB">
      <w:r>
        <w:rPr>
          <w:rFonts w:hint="eastAsia"/>
        </w:rPr>
        <w:t>特定個人情報等の取り扱いの詳細は、第○条（特定個人情報等の保護）の中で、特定個人情報取扱規程に委任しているため、特定個人情報取扱規程の定めに違反した場合も懲戒対象とすることができます。</w:t>
      </w:r>
    </w:p>
    <w:sectPr w:rsidR="00CC53EB" w:rsidRPr="00954196" w:rsidSect="00B41F71">
      <w:footerReference w:type="default" r:id="rId7"/>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9C" w:rsidRDefault="00EC289C" w:rsidP="00EC289C">
      <w:r>
        <w:separator/>
      </w:r>
    </w:p>
  </w:endnote>
  <w:endnote w:type="continuationSeparator" w:id="0">
    <w:p w:rsidR="00EC289C" w:rsidRDefault="00EC289C" w:rsidP="00EC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3512"/>
      <w:docPartObj>
        <w:docPartGallery w:val="Page Numbers (Bottom of Page)"/>
        <w:docPartUnique/>
      </w:docPartObj>
    </w:sdtPr>
    <w:sdtEndPr/>
    <w:sdtContent>
      <w:p w:rsidR="00B41F71" w:rsidRDefault="00B41F71">
        <w:pPr>
          <w:pStyle w:val="a5"/>
          <w:jc w:val="center"/>
        </w:pPr>
        <w:r>
          <w:fldChar w:fldCharType="begin"/>
        </w:r>
        <w:r>
          <w:instrText>PAGE   \* MERGEFORMAT</w:instrText>
        </w:r>
        <w:r>
          <w:fldChar w:fldCharType="separate"/>
        </w:r>
        <w:r w:rsidR="005455E4" w:rsidRPr="005455E4">
          <w:rPr>
            <w:noProof/>
            <w:lang w:val="ja-JP"/>
          </w:rPr>
          <w:t>1</w:t>
        </w:r>
        <w:r>
          <w:fldChar w:fldCharType="end"/>
        </w:r>
      </w:p>
    </w:sdtContent>
  </w:sdt>
  <w:p w:rsidR="00B41F71" w:rsidRDefault="00B41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9C" w:rsidRDefault="00EC289C" w:rsidP="00EC289C">
      <w:r>
        <w:separator/>
      </w:r>
    </w:p>
  </w:footnote>
  <w:footnote w:type="continuationSeparator" w:id="0">
    <w:p w:rsidR="00EC289C" w:rsidRDefault="00EC289C" w:rsidP="00EC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A"/>
    <w:rsid w:val="00065F0B"/>
    <w:rsid w:val="001106CA"/>
    <w:rsid w:val="0014476C"/>
    <w:rsid w:val="00194FCA"/>
    <w:rsid w:val="002559DE"/>
    <w:rsid w:val="00280B04"/>
    <w:rsid w:val="0049626C"/>
    <w:rsid w:val="0050698F"/>
    <w:rsid w:val="005455E4"/>
    <w:rsid w:val="00563BE2"/>
    <w:rsid w:val="005D2327"/>
    <w:rsid w:val="00643979"/>
    <w:rsid w:val="00664EFE"/>
    <w:rsid w:val="006A2118"/>
    <w:rsid w:val="00701D1E"/>
    <w:rsid w:val="00710340"/>
    <w:rsid w:val="0079533B"/>
    <w:rsid w:val="007D23D8"/>
    <w:rsid w:val="007E6EC7"/>
    <w:rsid w:val="00806ECA"/>
    <w:rsid w:val="0085529A"/>
    <w:rsid w:val="008E0AD5"/>
    <w:rsid w:val="008F55DA"/>
    <w:rsid w:val="00954196"/>
    <w:rsid w:val="00954E23"/>
    <w:rsid w:val="00975A35"/>
    <w:rsid w:val="009F6190"/>
    <w:rsid w:val="00B41F71"/>
    <w:rsid w:val="00BE4883"/>
    <w:rsid w:val="00CB58DD"/>
    <w:rsid w:val="00CC53EB"/>
    <w:rsid w:val="00D05F02"/>
    <w:rsid w:val="00D0763D"/>
    <w:rsid w:val="00D1543C"/>
    <w:rsid w:val="00EA2B3A"/>
    <w:rsid w:val="00EC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9C"/>
    <w:pPr>
      <w:tabs>
        <w:tab w:val="center" w:pos="4252"/>
        <w:tab w:val="right" w:pos="8504"/>
      </w:tabs>
      <w:snapToGrid w:val="0"/>
    </w:pPr>
  </w:style>
  <w:style w:type="character" w:customStyle="1" w:styleId="a4">
    <w:name w:val="ヘッダー (文字)"/>
    <w:basedOn w:val="a0"/>
    <w:link w:val="a3"/>
    <w:uiPriority w:val="99"/>
    <w:rsid w:val="00EC289C"/>
  </w:style>
  <w:style w:type="paragraph" w:styleId="a5">
    <w:name w:val="footer"/>
    <w:basedOn w:val="a"/>
    <w:link w:val="a6"/>
    <w:uiPriority w:val="99"/>
    <w:unhideWhenUsed/>
    <w:rsid w:val="00EC289C"/>
    <w:pPr>
      <w:tabs>
        <w:tab w:val="center" w:pos="4252"/>
        <w:tab w:val="right" w:pos="8504"/>
      </w:tabs>
      <w:snapToGrid w:val="0"/>
    </w:pPr>
  </w:style>
  <w:style w:type="character" w:customStyle="1" w:styleId="a6">
    <w:name w:val="フッター (文字)"/>
    <w:basedOn w:val="a0"/>
    <w:link w:val="a5"/>
    <w:uiPriority w:val="99"/>
    <w:rsid w:val="00EC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89C"/>
    <w:pPr>
      <w:tabs>
        <w:tab w:val="center" w:pos="4252"/>
        <w:tab w:val="right" w:pos="8504"/>
      </w:tabs>
      <w:snapToGrid w:val="0"/>
    </w:pPr>
  </w:style>
  <w:style w:type="character" w:customStyle="1" w:styleId="a4">
    <w:name w:val="ヘッダー (文字)"/>
    <w:basedOn w:val="a0"/>
    <w:link w:val="a3"/>
    <w:uiPriority w:val="99"/>
    <w:rsid w:val="00EC289C"/>
  </w:style>
  <w:style w:type="paragraph" w:styleId="a5">
    <w:name w:val="footer"/>
    <w:basedOn w:val="a"/>
    <w:link w:val="a6"/>
    <w:uiPriority w:val="99"/>
    <w:unhideWhenUsed/>
    <w:rsid w:val="00EC289C"/>
    <w:pPr>
      <w:tabs>
        <w:tab w:val="center" w:pos="4252"/>
        <w:tab w:val="right" w:pos="8504"/>
      </w:tabs>
      <w:snapToGrid w:val="0"/>
    </w:pPr>
  </w:style>
  <w:style w:type="character" w:customStyle="1" w:styleId="a6">
    <w:name w:val="フッター (文字)"/>
    <w:basedOn w:val="a0"/>
    <w:link w:val="a5"/>
    <w:uiPriority w:val="99"/>
    <w:rsid w:val="00EC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matsubara</cp:lastModifiedBy>
  <cp:revision>2</cp:revision>
  <dcterms:created xsi:type="dcterms:W3CDTF">2020-02-29T08:18:00Z</dcterms:created>
  <dcterms:modified xsi:type="dcterms:W3CDTF">2020-02-29T08:18:00Z</dcterms:modified>
</cp:coreProperties>
</file>